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71EB" w14:textId="77777777" w:rsidR="00603C00" w:rsidRDefault="00603C00" w:rsidP="00603C00">
      <w:pPr>
        <w:pStyle w:val="Title"/>
        <w:ind w:left="720" w:firstLine="720"/>
        <w:jc w:val="left"/>
      </w:pPr>
      <w:r>
        <w:t xml:space="preserve">  BRANCH  CALENDAR   2019-2020</w:t>
      </w:r>
    </w:p>
    <w:p w14:paraId="1B761BD1" w14:textId="77777777" w:rsidR="00603C00" w:rsidRDefault="00603C00" w:rsidP="00603C00">
      <w:pPr>
        <w:pStyle w:val="Title"/>
        <w:ind w:left="720" w:firstLine="720"/>
        <w:jc w:val="left"/>
      </w:pPr>
    </w:p>
    <w:tbl>
      <w:tblPr>
        <w:tblW w:w="7038" w:type="dxa"/>
        <w:tblLook w:val="01E0" w:firstRow="1" w:lastRow="1" w:firstColumn="1" w:lastColumn="1" w:noHBand="0" w:noVBand="0"/>
      </w:tblPr>
      <w:tblGrid>
        <w:gridCol w:w="1368"/>
        <w:gridCol w:w="5670"/>
      </w:tblGrid>
      <w:tr w:rsidR="00603C00" w:rsidRPr="00411A17" w14:paraId="2A5DD694" w14:textId="77777777" w:rsidTr="00E8287D">
        <w:trPr>
          <w:trHeight w:val="882"/>
        </w:trPr>
        <w:tc>
          <w:tcPr>
            <w:tcW w:w="1368" w:type="dxa"/>
            <w:shd w:val="clear" w:color="auto" w:fill="auto"/>
          </w:tcPr>
          <w:p w14:paraId="1D15D36E" w14:textId="77777777" w:rsidR="00603C00" w:rsidRDefault="00603C00" w:rsidP="00E8287D">
            <w:pPr>
              <w:rPr>
                <w:sz w:val="18"/>
                <w:szCs w:val="18"/>
              </w:rPr>
            </w:pPr>
            <w:bookmarkStart w:id="0" w:name="_GoBack"/>
            <w:r w:rsidRPr="00411A17">
              <w:rPr>
                <w:sz w:val="18"/>
                <w:szCs w:val="18"/>
              </w:rPr>
              <w:t xml:space="preserve">September </w:t>
            </w:r>
            <w:r>
              <w:rPr>
                <w:sz w:val="18"/>
                <w:szCs w:val="18"/>
              </w:rPr>
              <w:t>18</w:t>
            </w:r>
          </w:p>
          <w:p w14:paraId="695CE6C5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14:paraId="2C0DFC2B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pm</w:t>
            </w:r>
          </w:p>
          <w:p w14:paraId="2F8FC6FA" w14:textId="77777777" w:rsidR="00603C00" w:rsidRPr="00411A17" w:rsidRDefault="00603C00" w:rsidP="00E8287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39D137FE" w14:textId="77777777" w:rsidR="00603C00" w:rsidRPr="001E6C92" w:rsidRDefault="00603C00" w:rsidP="00E828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AAUW Bethlehem Branch Suffragette Supper. </w:t>
            </w:r>
            <w:r w:rsidRPr="00985111">
              <w:rPr>
                <w:bCs/>
                <w:sz w:val="18"/>
                <w:szCs w:val="18"/>
              </w:rPr>
              <w:t>Advent Moravian Church, 3730 Jacksonville Rd., 18017</w:t>
            </w:r>
            <w:r>
              <w:rPr>
                <w:bCs/>
                <w:sz w:val="18"/>
                <w:szCs w:val="18"/>
              </w:rPr>
              <w:t>. Celebrate 100 years of Women’s Right to Vote. Wear WHITE to honor the early suffragettes. Bring a salad or main dish to serve 6.  Dessert provided.</w:t>
            </w:r>
          </w:p>
        </w:tc>
      </w:tr>
      <w:bookmarkEnd w:id="0"/>
      <w:tr w:rsidR="00603C00" w:rsidRPr="00411A17" w14:paraId="26456E5B" w14:textId="77777777" w:rsidTr="00E8287D">
        <w:trPr>
          <w:trHeight w:val="1251"/>
        </w:trPr>
        <w:tc>
          <w:tcPr>
            <w:tcW w:w="1368" w:type="dxa"/>
            <w:shd w:val="clear" w:color="auto" w:fill="auto"/>
          </w:tcPr>
          <w:p w14:paraId="6CFDB44B" w14:textId="77777777" w:rsidR="00603C00" w:rsidRDefault="00603C00" w:rsidP="00E8287D">
            <w:pPr>
              <w:spacing w:before="120"/>
              <w:rPr>
                <w:sz w:val="18"/>
                <w:szCs w:val="18"/>
              </w:rPr>
            </w:pPr>
            <w:r w:rsidRPr="007E5236">
              <w:rPr>
                <w:sz w:val="18"/>
                <w:szCs w:val="18"/>
              </w:rPr>
              <w:t>Oct</w:t>
            </w:r>
            <w:r>
              <w:rPr>
                <w:sz w:val="18"/>
                <w:szCs w:val="18"/>
              </w:rPr>
              <w:t>ober 6</w:t>
            </w:r>
          </w:p>
          <w:p w14:paraId="5BFA9ADA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  <w:p w14:paraId="381395E8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 reception</w:t>
            </w:r>
          </w:p>
          <w:p w14:paraId="626AB0A8" w14:textId="77777777" w:rsidR="00603C00" w:rsidRPr="007E5236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3pm play</w:t>
            </w:r>
          </w:p>
          <w:p w14:paraId="320812E5" w14:textId="77777777" w:rsidR="00603C00" w:rsidRPr="007E5236" w:rsidRDefault="00603C00" w:rsidP="00E8287D">
            <w:pPr>
              <w:rPr>
                <w:sz w:val="18"/>
                <w:szCs w:val="18"/>
              </w:rPr>
            </w:pPr>
          </w:p>
          <w:p w14:paraId="7AC9AA50" w14:textId="77777777" w:rsidR="00603C00" w:rsidRPr="007E5236" w:rsidRDefault="00603C00" w:rsidP="00E8287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2597B813" w14:textId="77777777" w:rsidR="00603C00" w:rsidRDefault="00603C00" w:rsidP="00E8287D">
            <w:pPr>
              <w:spacing w:before="12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 THEN THERE WERE NONE </w:t>
            </w:r>
            <w:r w:rsidRPr="005D1BE4">
              <w:rPr>
                <w:bCs/>
                <w:sz w:val="18"/>
                <w:szCs w:val="18"/>
              </w:rPr>
              <w:t>b</w:t>
            </w:r>
            <w:r>
              <w:rPr>
                <w:bCs/>
                <w:sz w:val="18"/>
                <w:szCs w:val="18"/>
              </w:rPr>
              <w:t xml:space="preserve">y </w:t>
            </w:r>
            <w:r w:rsidRPr="005D1BE4">
              <w:rPr>
                <w:bCs/>
                <w:sz w:val="18"/>
                <w:szCs w:val="18"/>
              </w:rPr>
              <w:t>Agatha Christie</w:t>
            </w:r>
            <w:r>
              <w:rPr>
                <w:bCs/>
                <w:sz w:val="18"/>
                <w:szCs w:val="18"/>
              </w:rPr>
              <w:t>.  PA Playhouse,</w:t>
            </w:r>
          </w:p>
          <w:p w14:paraId="487D71DD" w14:textId="77777777" w:rsidR="00603C00" w:rsidRDefault="00603C00" w:rsidP="00E8287D">
            <w:pPr>
              <w:rPr>
                <w:bCs/>
                <w:sz w:val="18"/>
                <w:szCs w:val="18"/>
              </w:rPr>
            </w:pPr>
            <w:r w:rsidRPr="00222923">
              <w:rPr>
                <w:bCs/>
                <w:sz w:val="18"/>
                <w:szCs w:val="18"/>
              </w:rPr>
              <w:t xml:space="preserve">390 </w:t>
            </w:r>
            <w:proofErr w:type="spellStart"/>
            <w:r w:rsidRPr="00222923">
              <w:rPr>
                <w:bCs/>
                <w:sz w:val="18"/>
                <w:szCs w:val="18"/>
              </w:rPr>
              <w:t>Illick’s</w:t>
            </w:r>
            <w:proofErr w:type="spellEnd"/>
            <w:r w:rsidRPr="00222923">
              <w:rPr>
                <w:bCs/>
                <w:sz w:val="18"/>
                <w:szCs w:val="18"/>
              </w:rPr>
              <w:t xml:space="preserve"> Mill Rd.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222923">
              <w:rPr>
                <w:bCs/>
                <w:sz w:val="18"/>
                <w:szCs w:val="18"/>
              </w:rPr>
              <w:t>18018</w:t>
            </w:r>
            <w:r>
              <w:rPr>
                <w:bCs/>
                <w:sz w:val="18"/>
                <w:szCs w:val="18"/>
              </w:rPr>
              <w:t xml:space="preserve">.  Ten strangers are summoned to a remote island, each marked for murder.  Wine and cheese in the Green Room before the performance.  Preregistration and fee of $23 required. </w:t>
            </w:r>
          </w:p>
          <w:p w14:paraId="0F8617A2" w14:textId="77777777" w:rsidR="00603C00" w:rsidRPr="00222923" w:rsidRDefault="00603C00" w:rsidP="00E8287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Hospitality:  Mystery Paperback.</w:t>
            </w:r>
          </w:p>
        </w:tc>
      </w:tr>
      <w:tr w:rsidR="00603C00" w:rsidRPr="00411A17" w14:paraId="1F0EFE9A" w14:textId="77777777" w:rsidTr="00E8287D">
        <w:trPr>
          <w:trHeight w:val="1269"/>
        </w:trPr>
        <w:tc>
          <w:tcPr>
            <w:tcW w:w="1368" w:type="dxa"/>
            <w:shd w:val="clear" w:color="auto" w:fill="auto"/>
          </w:tcPr>
          <w:p w14:paraId="50A75DFE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26</w:t>
            </w:r>
          </w:p>
          <w:p w14:paraId="3FCDB74F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  <w:p w14:paraId="51FE29F7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9:30am registration</w:t>
            </w:r>
          </w:p>
          <w:p w14:paraId="1E9CC186" w14:textId="77777777" w:rsidR="00603C00" w:rsidRPr="00411A17" w:rsidRDefault="00603C00" w:rsidP="00E8287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 program</w:t>
            </w:r>
          </w:p>
        </w:tc>
        <w:tc>
          <w:tcPr>
            <w:tcW w:w="5670" w:type="dxa"/>
            <w:shd w:val="clear" w:color="auto" w:fill="auto"/>
          </w:tcPr>
          <w:p w14:paraId="7EB8EE85" w14:textId="77777777" w:rsidR="00603C00" w:rsidRDefault="00603C00" w:rsidP="00E828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“Hear Their Voices:  A Focus on Women and Incarceration.</w:t>
            </w:r>
            <w:r w:rsidRPr="00411A17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7A3510A" w14:textId="77777777" w:rsidR="00603C00" w:rsidRPr="000E48DF" w:rsidRDefault="00603C00" w:rsidP="00E8287D">
            <w:pPr>
              <w:rPr>
                <w:bCs/>
                <w:sz w:val="18"/>
                <w:szCs w:val="18"/>
              </w:rPr>
            </w:pPr>
            <w:r w:rsidRPr="008D3132">
              <w:rPr>
                <w:bCs/>
                <w:sz w:val="18"/>
                <w:szCs w:val="18"/>
              </w:rPr>
              <w:t>NCC Alumni Hall, 3835 Green Pond Rd., 18020</w:t>
            </w:r>
            <w:r>
              <w:rPr>
                <w:b/>
                <w:sz w:val="18"/>
                <w:szCs w:val="18"/>
              </w:rPr>
              <w:t xml:space="preserve">.  </w:t>
            </w:r>
            <w:r w:rsidRPr="000E48DF">
              <w:rPr>
                <w:bCs/>
                <w:sz w:val="18"/>
                <w:szCs w:val="18"/>
              </w:rPr>
              <w:t>P</w:t>
            </w:r>
            <w:r w:rsidRPr="00FA3495">
              <w:rPr>
                <w:bCs/>
                <w:sz w:val="18"/>
                <w:szCs w:val="18"/>
              </w:rPr>
              <w:t>resented by AAUW Bethlehem, Easton, and League of Women Voters</w:t>
            </w:r>
            <w:r>
              <w:rPr>
                <w:bCs/>
                <w:sz w:val="18"/>
                <w:szCs w:val="18"/>
              </w:rPr>
              <w:t xml:space="preserve">.  Dr. Bonnie Winfield, founder of The Journey Home Program for Women, and Lori </w:t>
            </w:r>
            <w:proofErr w:type="spellStart"/>
            <w:r>
              <w:rPr>
                <w:bCs/>
                <w:sz w:val="18"/>
                <w:szCs w:val="18"/>
              </w:rPr>
              <w:t>VanDoren</w:t>
            </w:r>
            <w:proofErr w:type="spellEnd"/>
            <w:r>
              <w:rPr>
                <w:bCs/>
                <w:sz w:val="18"/>
                <w:szCs w:val="18"/>
              </w:rPr>
              <w:t>, Pinebrook Family Answers, discuss the challenges returning citizens face.</w:t>
            </w:r>
          </w:p>
          <w:p w14:paraId="6F68B5AF" w14:textId="77777777" w:rsidR="00603C00" w:rsidRPr="00DA51EA" w:rsidRDefault="00603C00" w:rsidP="00E8287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 invited.  </w:t>
            </w:r>
            <w:r w:rsidRPr="00411A17">
              <w:rPr>
                <w:sz w:val="18"/>
                <w:szCs w:val="18"/>
              </w:rPr>
              <w:t>Hospi</w:t>
            </w:r>
            <w:r>
              <w:rPr>
                <w:sz w:val="18"/>
                <w:szCs w:val="18"/>
              </w:rPr>
              <w:t>tality:  Program Committee.</w:t>
            </w:r>
          </w:p>
        </w:tc>
      </w:tr>
      <w:tr w:rsidR="00603C00" w:rsidRPr="00411A17" w14:paraId="52DE851C" w14:textId="77777777" w:rsidTr="00E8287D">
        <w:trPr>
          <w:trHeight w:val="922"/>
        </w:trPr>
        <w:tc>
          <w:tcPr>
            <w:tcW w:w="1368" w:type="dxa"/>
            <w:shd w:val="clear" w:color="auto" w:fill="auto"/>
          </w:tcPr>
          <w:p w14:paraId="1D4A0F86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16</w:t>
            </w:r>
          </w:p>
          <w:p w14:paraId="3D423649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  <w:p w14:paraId="3029679C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10:00am gathering</w:t>
            </w:r>
          </w:p>
          <w:p w14:paraId="3F78A463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program</w:t>
            </w:r>
          </w:p>
        </w:tc>
        <w:tc>
          <w:tcPr>
            <w:tcW w:w="5670" w:type="dxa"/>
            <w:shd w:val="clear" w:color="auto" w:fill="auto"/>
          </w:tcPr>
          <w:p w14:paraId="12474634" w14:textId="77777777" w:rsidR="00603C00" w:rsidRDefault="00603C00" w:rsidP="00E8287D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Title IX and LAF Work for Women.  </w:t>
            </w:r>
            <w:r w:rsidRPr="00AE122A">
              <w:rPr>
                <w:bCs/>
                <w:sz w:val="18"/>
                <w:szCs w:val="18"/>
              </w:rPr>
              <w:t>Advent Moravian Church</w:t>
            </w:r>
            <w:r>
              <w:rPr>
                <w:bCs/>
                <w:sz w:val="18"/>
                <w:szCs w:val="18"/>
              </w:rPr>
              <w:t xml:space="preserve">, 18017. </w:t>
            </w:r>
          </w:p>
          <w:p w14:paraId="535D035E" w14:textId="77777777" w:rsidR="00603C00" w:rsidRDefault="00603C00" w:rsidP="00E8287D">
            <w:pPr>
              <w:rPr>
                <w:bCs/>
                <w:sz w:val="18"/>
                <w:szCs w:val="18"/>
              </w:rPr>
            </w:pPr>
            <w:r w:rsidRPr="00A92B6A">
              <w:rPr>
                <w:bCs/>
                <w:sz w:val="18"/>
                <w:szCs w:val="18"/>
              </w:rPr>
              <w:t>Terry Fromson, Managing Attorney, Women’s Law Project, Philadelphia,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will address how AAUW’s Legal Advocacy Fund supports women in academic settings who face discrimination.  Public invited.</w:t>
            </w:r>
          </w:p>
          <w:p w14:paraId="32571C1E" w14:textId="77777777" w:rsidR="00603C00" w:rsidRPr="00A92B6A" w:rsidRDefault="00603C00" w:rsidP="00E828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Hospitality:  Program Committee.</w:t>
            </w:r>
          </w:p>
        </w:tc>
      </w:tr>
      <w:tr w:rsidR="00603C00" w:rsidRPr="00411A17" w14:paraId="4DBF5B56" w14:textId="77777777" w:rsidTr="00E8287D">
        <w:trPr>
          <w:trHeight w:val="922"/>
        </w:trPr>
        <w:tc>
          <w:tcPr>
            <w:tcW w:w="1368" w:type="dxa"/>
            <w:shd w:val="clear" w:color="auto" w:fill="auto"/>
          </w:tcPr>
          <w:p w14:paraId="3DA577B0" w14:textId="77777777" w:rsidR="00603C00" w:rsidRPr="00411A17" w:rsidRDefault="00603C00" w:rsidP="00E8287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3</w:t>
            </w:r>
          </w:p>
          <w:p w14:paraId="0FED5FBA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14:paraId="207E0C4F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11A1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411A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411A17">
              <w:rPr>
                <w:sz w:val="18"/>
                <w:szCs w:val="18"/>
              </w:rPr>
              <w:t>m</w:t>
            </w:r>
          </w:p>
          <w:p w14:paraId="1EAAECD9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gathering</w:t>
            </w:r>
          </w:p>
        </w:tc>
        <w:tc>
          <w:tcPr>
            <w:tcW w:w="5670" w:type="dxa"/>
            <w:shd w:val="clear" w:color="auto" w:fill="auto"/>
          </w:tcPr>
          <w:p w14:paraId="1E4CF283" w14:textId="77777777" w:rsidR="00603C00" w:rsidRPr="00411A17" w:rsidRDefault="00603C00" w:rsidP="00E8287D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Pr="00C906F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Anniversary Celebration of Bethlehem Branch.</w:t>
            </w:r>
          </w:p>
          <w:p w14:paraId="09004F7B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Moravian Village- Main Dining Room, 526 Wood St. Bethlehem 18018.</w:t>
            </w:r>
          </w:p>
          <w:p w14:paraId="6BF5C486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Entertainment by Freedom High School Les Chanteurs choral group.</w:t>
            </w:r>
          </w:p>
          <w:p w14:paraId="4E813447" w14:textId="77777777" w:rsidR="00603C00" w:rsidRPr="00411A17" w:rsidRDefault="00603C00" w:rsidP="00E8287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Luncheon preregistration and fee of $25 required.</w:t>
            </w:r>
          </w:p>
        </w:tc>
      </w:tr>
      <w:tr w:rsidR="00603C00" w:rsidRPr="00411A17" w14:paraId="6B9F7027" w14:textId="77777777" w:rsidTr="00E8287D">
        <w:trPr>
          <w:trHeight w:val="994"/>
        </w:trPr>
        <w:tc>
          <w:tcPr>
            <w:tcW w:w="1368" w:type="dxa"/>
            <w:shd w:val="clear" w:color="auto" w:fill="auto"/>
          </w:tcPr>
          <w:p w14:paraId="411FE063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February, 2020</w:t>
            </w:r>
          </w:p>
          <w:p w14:paraId="7EF01040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TBA</w:t>
            </w:r>
          </w:p>
          <w:p w14:paraId="5AAC62BB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</w:tc>
        <w:tc>
          <w:tcPr>
            <w:tcW w:w="5670" w:type="dxa"/>
            <w:shd w:val="clear" w:color="auto" w:fill="auto"/>
          </w:tcPr>
          <w:p w14:paraId="225486F6" w14:textId="77777777" w:rsidR="00603C00" w:rsidRDefault="00603C00" w:rsidP="00E8287D">
            <w:pPr>
              <w:rPr>
                <w:b/>
                <w:sz w:val="18"/>
                <w:szCs w:val="18"/>
              </w:rPr>
            </w:pPr>
            <w:r w:rsidRPr="00411A17">
              <w:rPr>
                <w:b/>
                <w:sz w:val="18"/>
                <w:szCs w:val="18"/>
              </w:rPr>
              <w:t>Moravian College</w:t>
            </w:r>
            <w:r>
              <w:rPr>
                <w:b/>
                <w:sz w:val="18"/>
                <w:szCs w:val="18"/>
              </w:rPr>
              <w:t xml:space="preserve"> and Lehigh University</w:t>
            </w:r>
            <w:r w:rsidRPr="00411A17">
              <w:rPr>
                <w:b/>
                <w:sz w:val="18"/>
                <w:szCs w:val="18"/>
              </w:rPr>
              <w:t xml:space="preserve"> AAUW Student </w:t>
            </w:r>
            <w:r>
              <w:rPr>
                <w:b/>
                <w:sz w:val="18"/>
                <w:szCs w:val="18"/>
              </w:rPr>
              <w:t xml:space="preserve">Groups </w:t>
            </w:r>
          </w:p>
          <w:p w14:paraId="1FCA5BD8" w14:textId="77777777" w:rsidR="00603C00" w:rsidRPr="00123386" w:rsidRDefault="00603C00" w:rsidP="00E828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</w:t>
            </w:r>
            <w:r>
              <w:rPr>
                <w:b/>
                <w:sz w:val="18"/>
                <w:szCs w:val="18"/>
              </w:rPr>
              <w:t>-</w:t>
            </w:r>
            <w:r w:rsidRPr="00123386">
              <w:rPr>
                <w:bCs/>
                <w:sz w:val="18"/>
                <w:szCs w:val="18"/>
              </w:rPr>
              <w:t>sponsor a dynamic workshop.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A17">
              <w:rPr>
                <w:b/>
                <w:sz w:val="18"/>
                <w:szCs w:val="18"/>
              </w:rPr>
              <w:t xml:space="preserve"> </w:t>
            </w:r>
            <w:r w:rsidRPr="00411A17">
              <w:rPr>
                <w:sz w:val="18"/>
                <w:szCs w:val="18"/>
              </w:rPr>
              <w:t>Moravian College, 1200 Main Street</w:t>
            </w:r>
            <w:r>
              <w:rPr>
                <w:sz w:val="18"/>
                <w:szCs w:val="18"/>
              </w:rPr>
              <w:t xml:space="preserve"> 18018. Special refreshments. </w:t>
            </w:r>
            <w:r w:rsidRPr="00411A17">
              <w:rPr>
                <w:sz w:val="18"/>
                <w:szCs w:val="18"/>
              </w:rPr>
              <w:t xml:space="preserve">Information about this program will be </w:t>
            </w:r>
            <w:r>
              <w:rPr>
                <w:sz w:val="18"/>
                <w:szCs w:val="18"/>
              </w:rPr>
              <w:t xml:space="preserve">announced </w:t>
            </w:r>
            <w:r w:rsidRPr="00411A17">
              <w:rPr>
                <w:sz w:val="18"/>
                <w:szCs w:val="18"/>
              </w:rPr>
              <w:t>on all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A17">
              <w:rPr>
                <w:sz w:val="18"/>
                <w:szCs w:val="18"/>
              </w:rPr>
              <w:t>AAUW Bethlehem Branch communications.</w:t>
            </w:r>
          </w:p>
          <w:p w14:paraId="31322418" w14:textId="77777777" w:rsidR="00603C00" w:rsidRPr="00B35CC6" w:rsidRDefault="00603C00" w:rsidP="00E8287D">
            <w:pPr>
              <w:spacing w:after="120"/>
              <w:rPr>
                <w:sz w:val="18"/>
                <w:szCs w:val="18"/>
              </w:rPr>
            </w:pPr>
            <w:r w:rsidRPr="00411A17">
              <w:rPr>
                <w:sz w:val="18"/>
                <w:szCs w:val="18"/>
              </w:rPr>
              <w:t xml:space="preserve">Hospitality: </w:t>
            </w:r>
            <w:r>
              <w:rPr>
                <w:sz w:val="18"/>
                <w:szCs w:val="18"/>
              </w:rPr>
              <w:t xml:space="preserve"> Student Groups</w:t>
            </w:r>
            <w:r w:rsidRPr="00411A17">
              <w:rPr>
                <w:sz w:val="18"/>
                <w:szCs w:val="18"/>
              </w:rPr>
              <w:t>.</w:t>
            </w:r>
          </w:p>
        </w:tc>
      </w:tr>
      <w:tr w:rsidR="00603C00" w:rsidRPr="00411A17" w14:paraId="637415B3" w14:textId="77777777" w:rsidTr="00E8287D">
        <w:trPr>
          <w:trHeight w:val="1287"/>
        </w:trPr>
        <w:tc>
          <w:tcPr>
            <w:tcW w:w="1368" w:type="dxa"/>
            <w:shd w:val="clear" w:color="auto" w:fill="auto"/>
          </w:tcPr>
          <w:p w14:paraId="5E9E744A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10, 2020</w:t>
            </w:r>
          </w:p>
          <w:p w14:paraId="7FE018EA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14:paraId="5328C7A3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pm tours</w:t>
            </w:r>
          </w:p>
          <w:p w14:paraId="5E7F9127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 program</w:t>
            </w:r>
          </w:p>
          <w:p w14:paraId="5EF0764F" w14:textId="77777777" w:rsidR="00603C00" w:rsidRPr="00BE35EA" w:rsidRDefault="00603C00" w:rsidP="00E8287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49F7992E" w14:textId="77777777" w:rsidR="00603C00" w:rsidRPr="00123386" w:rsidRDefault="00603C00" w:rsidP="00E828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“Raising Boys without Lowering Expectations.”</w:t>
            </w:r>
          </w:p>
          <w:p w14:paraId="3ABC4371" w14:textId="77777777" w:rsidR="00603C00" w:rsidRPr="00E61F2C" w:rsidRDefault="00603C00" w:rsidP="00E8287D">
            <w:pPr>
              <w:rPr>
                <w:bCs/>
                <w:sz w:val="18"/>
                <w:szCs w:val="18"/>
              </w:rPr>
            </w:pPr>
            <w:r w:rsidRPr="00123386">
              <w:rPr>
                <w:bCs/>
                <w:sz w:val="18"/>
                <w:szCs w:val="18"/>
              </w:rPr>
              <w:t>AAUW Bethlehem Collaboration with Calypso Elementary School PTO</w:t>
            </w:r>
            <w:r>
              <w:rPr>
                <w:bCs/>
                <w:sz w:val="18"/>
                <w:szCs w:val="18"/>
              </w:rPr>
              <w:t>, 1021 Calypso Ave. 18018. Student-led mini-tours followed by presenter Pamela Wallace, Program Coordinator, “Project Child” of Valley Youth House, who will offer practical ideas which parents, grandparents, adults can try. Hospitality:  Program Committee.</w:t>
            </w:r>
          </w:p>
        </w:tc>
      </w:tr>
      <w:tr w:rsidR="00603C00" w:rsidRPr="00411A17" w14:paraId="749B20EF" w14:textId="77777777" w:rsidTr="00E8287D">
        <w:trPr>
          <w:trHeight w:val="715"/>
        </w:trPr>
        <w:tc>
          <w:tcPr>
            <w:tcW w:w="1368" w:type="dxa"/>
            <w:shd w:val="clear" w:color="auto" w:fill="auto"/>
          </w:tcPr>
          <w:p w14:paraId="77715116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21, 2020</w:t>
            </w:r>
          </w:p>
          <w:p w14:paraId="5140A9C2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 w:rsidRPr="00411A17">
              <w:rPr>
                <w:sz w:val="18"/>
                <w:szCs w:val="18"/>
              </w:rPr>
              <w:t>Tuesday</w:t>
            </w:r>
          </w:p>
          <w:p w14:paraId="38BD5F8D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6 - 8</w:t>
            </w:r>
            <w:r w:rsidRPr="00411A17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670" w:type="dxa"/>
            <w:shd w:val="clear" w:color="auto" w:fill="auto"/>
          </w:tcPr>
          <w:p w14:paraId="54078986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Branch Members Book Fair Sup</w:t>
            </w:r>
            <w:r w:rsidRPr="00411A17">
              <w:rPr>
                <w:b/>
                <w:sz w:val="18"/>
                <w:szCs w:val="18"/>
              </w:rPr>
              <w:t xml:space="preserve"> and</w:t>
            </w:r>
            <w:r w:rsidRPr="00411A1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Shop/Annual Meeting</w:t>
            </w:r>
            <w:r w:rsidRPr="00411A17">
              <w:rPr>
                <w:b/>
                <w:sz w:val="18"/>
                <w:szCs w:val="18"/>
              </w:rPr>
              <w:t xml:space="preserve">.  </w:t>
            </w:r>
            <w:r w:rsidRPr="00411A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Bethlehem Municipal Ice Rink, 345 </w:t>
            </w:r>
            <w:proofErr w:type="spellStart"/>
            <w:r>
              <w:rPr>
                <w:sz w:val="18"/>
                <w:szCs w:val="18"/>
              </w:rPr>
              <w:t>Illick’s</w:t>
            </w:r>
            <w:proofErr w:type="spellEnd"/>
            <w:r>
              <w:rPr>
                <w:sz w:val="18"/>
                <w:szCs w:val="18"/>
              </w:rPr>
              <w:t xml:space="preserve"> Mill Rd., Bethlehem 18017.</w:t>
            </w:r>
          </w:p>
          <w:p w14:paraId="4033C9B3" w14:textId="77777777" w:rsidR="00603C00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Election of officers, awards presentation.  Fellowship, food, and shopping!  </w:t>
            </w:r>
            <w:r w:rsidRPr="00411A17">
              <w:rPr>
                <w:sz w:val="18"/>
                <w:szCs w:val="18"/>
              </w:rPr>
              <w:t>Hospitality:</w:t>
            </w:r>
            <w:r>
              <w:rPr>
                <w:sz w:val="18"/>
                <w:szCs w:val="18"/>
              </w:rPr>
              <w:t xml:space="preserve">  Program Committee.</w:t>
            </w:r>
          </w:p>
          <w:p w14:paraId="1DCDA0B6" w14:textId="77777777" w:rsidR="00603C00" w:rsidRPr="00361D68" w:rsidRDefault="00603C00" w:rsidP="00E8287D">
            <w:pPr>
              <w:rPr>
                <w:sz w:val="10"/>
                <w:szCs w:val="10"/>
              </w:rPr>
            </w:pPr>
          </w:p>
        </w:tc>
      </w:tr>
      <w:tr w:rsidR="00603C00" w:rsidRPr="00411A17" w14:paraId="4C3E1713" w14:textId="77777777" w:rsidTr="00E8287D">
        <w:trPr>
          <w:trHeight w:val="693"/>
        </w:trPr>
        <w:tc>
          <w:tcPr>
            <w:tcW w:w="1368" w:type="dxa"/>
            <w:shd w:val="clear" w:color="auto" w:fill="auto"/>
          </w:tcPr>
          <w:p w14:paraId="7E4B6137" w14:textId="77777777" w:rsidR="00603C00" w:rsidRPr="0089624E" w:rsidRDefault="00603C00" w:rsidP="00E8287D">
            <w:pPr>
              <w:rPr>
                <w:sz w:val="10"/>
                <w:szCs w:val="10"/>
              </w:rPr>
            </w:pPr>
          </w:p>
          <w:p w14:paraId="2CDD6681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13, 2020</w:t>
            </w:r>
          </w:p>
          <w:p w14:paraId="44B22F84" w14:textId="77777777" w:rsidR="00603C00" w:rsidRPr="00411A17" w:rsidRDefault="00603C00" w:rsidP="00E8287D">
            <w:pPr>
              <w:rPr>
                <w:sz w:val="18"/>
                <w:szCs w:val="18"/>
              </w:rPr>
            </w:pPr>
            <w:r w:rsidRPr="00411A17">
              <w:rPr>
                <w:sz w:val="18"/>
                <w:szCs w:val="18"/>
              </w:rPr>
              <w:t>Wednesday</w:t>
            </w:r>
          </w:p>
          <w:p w14:paraId="02D5ADD4" w14:textId="77777777" w:rsidR="00603C00" w:rsidRDefault="00603C00" w:rsidP="00E8287D">
            <w:pPr>
              <w:rPr>
                <w:sz w:val="18"/>
                <w:szCs w:val="18"/>
              </w:rPr>
            </w:pPr>
            <w:r w:rsidRPr="00411A17">
              <w:rPr>
                <w:sz w:val="18"/>
                <w:szCs w:val="18"/>
              </w:rPr>
              <w:t>7:00p</w:t>
            </w:r>
            <w:r>
              <w:rPr>
                <w:sz w:val="18"/>
                <w:szCs w:val="18"/>
              </w:rPr>
              <w:t>m</w:t>
            </w:r>
            <w:r w:rsidRPr="00411A17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5670" w:type="dxa"/>
            <w:shd w:val="clear" w:color="auto" w:fill="auto"/>
          </w:tcPr>
          <w:p w14:paraId="5A7A4D72" w14:textId="77777777" w:rsidR="00603C00" w:rsidRDefault="00603C00" w:rsidP="00E8287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AAUW Bethlehem </w:t>
            </w:r>
            <w:r w:rsidRPr="00411A17">
              <w:rPr>
                <w:b/>
                <w:sz w:val="19"/>
                <w:szCs w:val="19"/>
              </w:rPr>
              <w:t xml:space="preserve">Scholarship Dessert Reception.  </w:t>
            </w:r>
          </w:p>
          <w:p w14:paraId="20F9E76F" w14:textId="77777777" w:rsidR="00603C00" w:rsidRDefault="00603C00" w:rsidP="00E8287D">
            <w:pPr>
              <w:rPr>
                <w:sz w:val="19"/>
                <w:szCs w:val="19"/>
              </w:rPr>
            </w:pPr>
            <w:r w:rsidRPr="00411A17">
              <w:rPr>
                <w:sz w:val="19"/>
                <w:szCs w:val="19"/>
              </w:rPr>
              <w:t>Advent Moravian Church,</w:t>
            </w:r>
            <w:r>
              <w:rPr>
                <w:sz w:val="19"/>
                <w:szCs w:val="19"/>
              </w:rPr>
              <w:t xml:space="preserve"> </w:t>
            </w:r>
            <w:r w:rsidRPr="00411A17">
              <w:rPr>
                <w:sz w:val="19"/>
                <w:szCs w:val="19"/>
              </w:rPr>
              <w:t>3730 Jacksonville Rd.,</w:t>
            </w:r>
            <w:r>
              <w:rPr>
                <w:sz w:val="19"/>
                <w:szCs w:val="19"/>
              </w:rPr>
              <w:t xml:space="preserve"> </w:t>
            </w:r>
            <w:r w:rsidRPr="00411A17">
              <w:rPr>
                <w:sz w:val="19"/>
                <w:szCs w:val="19"/>
              </w:rPr>
              <w:t xml:space="preserve">18017.  </w:t>
            </w:r>
          </w:p>
          <w:p w14:paraId="2E304FB6" w14:textId="77777777" w:rsidR="00603C00" w:rsidRDefault="00603C00" w:rsidP="00E8287D">
            <w:pPr>
              <w:rPr>
                <w:sz w:val="19"/>
                <w:szCs w:val="19"/>
              </w:rPr>
            </w:pPr>
            <w:r w:rsidRPr="00411A17">
              <w:rPr>
                <w:sz w:val="19"/>
                <w:szCs w:val="19"/>
              </w:rPr>
              <w:t>Celebration of</w:t>
            </w:r>
            <w:r>
              <w:rPr>
                <w:sz w:val="19"/>
                <w:szCs w:val="19"/>
              </w:rPr>
              <w:t xml:space="preserve"> 2019-2020</w:t>
            </w:r>
            <w:r w:rsidRPr="00411A17">
              <w:rPr>
                <w:sz w:val="19"/>
                <w:szCs w:val="19"/>
              </w:rPr>
              <w:t xml:space="preserve"> scholarship award winners and </w:t>
            </w:r>
          </w:p>
          <w:p w14:paraId="0E6ED069" w14:textId="77777777" w:rsidR="00603C00" w:rsidRDefault="00603C00" w:rsidP="00E8287D">
            <w:pPr>
              <w:rPr>
                <w:b/>
                <w:sz w:val="18"/>
                <w:szCs w:val="18"/>
              </w:rPr>
            </w:pPr>
            <w:r w:rsidRPr="00411A17">
              <w:rPr>
                <w:sz w:val="19"/>
                <w:szCs w:val="19"/>
              </w:rPr>
              <w:t>their families.</w:t>
            </w:r>
            <w:r>
              <w:rPr>
                <w:sz w:val="19"/>
                <w:szCs w:val="19"/>
              </w:rPr>
              <w:t xml:space="preserve"> </w:t>
            </w:r>
            <w:r w:rsidRPr="00411A17">
              <w:rPr>
                <w:sz w:val="19"/>
                <w:szCs w:val="19"/>
              </w:rPr>
              <w:t>Hospitality:</w:t>
            </w:r>
            <w:r>
              <w:rPr>
                <w:sz w:val="19"/>
                <w:szCs w:val="19"/>
              </w:rPr>
              <w:t xml:space="preserve">  Bacchae.</w:t>
            </w:r>
          </w:p>
        </w:tc>
      </w:tr>
    </w:tbl>
    <w:p w14:paraId="04FBE8B8" w14:textId="77777777" w:rsidR="009A00FF" w:rsidRDefault="009A00FF"/>
    <w:sectPr w:rsidR="009A0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00"/>
    <w:rsid w:val="002D308E"/>
    <w:rsid w:val="00466119"/>
    <w:rsid w:val="00603C00"/>
    <w:rsid w:val="009A00FF"/>
    <w:rsid w:val="00E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E12A"/>
  <w15:chartTrackingRefBased/>
  <w15:docId w15:val="{DAE2959D-1AE2-4A19-96CE-FFD1B6C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3C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03C0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and Charlie Daluisio</dc:creator>
  <cp:keywords/>
  <dc:description/>
  <cp:lastModifiedBy>Shirley and Charlie Daluisio</cp:lastModifiedBy>
  <cp:revision>2</cp:revision>
  <dcterms:created xsi:type="dcterms:W3CDTF">2019-08-20T17:33:00Z</dcterms:created>
  <dcterms:modified xsi:type="dcterms:W3CDTF">2019-08-29T21:22:00Z</dcterms:modified>
</cp:coreProperties>
</file>